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6201B5" w14:textId="77777777" w:rsidR="0043456B" w:rsidRPr="003D1E7B" w:rsidRDefault="00102A7B" w:rsidP="003D1E7B">
      <w:pPr>
        <w:pStyle w:val="Heading1"/>
      </w:pPr>
      <w:r w:rsidRPr="003D1E7B">
        <w:t>Sample Notice Informing Individuals About Nondiscrimination and Accessibility Requirements and Sample Nondiscrimination Statement:</w:t>
      </w:r>
    </w:p>
    <w:p w14:paraId="3FE88499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Lalwa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Entèdi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</w:p>
    <w:p w14:paraId="5633C78F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respekte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Federal sou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sivil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aplikab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epi li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poutèt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ras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koulè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po,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orijin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nasyonal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laj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andikap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oubyen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annakò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avèk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domèn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seksyèl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dekri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45 CFR § 92.101(a)(2)) 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</w:t>
      </w:r>
      <w:r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gen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ladan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karakteristik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seksyèl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ansanm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karakteristik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entèsèks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gwosès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kondisyon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asosye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oryantasyon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seksyèl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;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idantite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jennda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stereyotip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seksyèl</w:t>
      </w:r>
      <w:proofErr w:type="spellEnd"/>
      <w:r>
        <w:rPr>
          <w:rFonts w:ascii="Times New Roman" w:eastAsia="Times New Roman" w:hAnsi="Times New Roman"/>
          <w:sz w:val="24"/>
          <w:szCs w:val="24"/>
        </w:rPr>
        <w:t>).</w:t>
      </w:r>
      <w:r>
        <w:rPr>
          <w:rStyle w:val="FootnoteReference"/>
          <w:rFonts w:ascii="Times New Roman" w:eastAsia="Times New Roman" w:hAnsi="Times New Roman"/>
          <w:b/>
          <w:bCs/>
          <w:sz w:val="24"/>
          <w:szCs w:val="24"/>
        </w:rPr>
        <w:footnoteReference w:id="1"/>
      </w:r>
      <w:r>
        <w:rPr>
          <w:rFonts w:ascii="Times New Roman" w:eastAsia="Times New Roman" w:hAnsi="Times New Roman"/>
          <w:sz w:val="24"/>
          <w:szCs w:val="24"/>
        </w:rPr>
        <w:t>] [</w:t>
      </w:r>
      <w:bookmarkStart w:id="0" w:name="_Hlk132272512"/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rejte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moun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li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trete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fason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mwens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favorab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poutèt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ras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koulè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orijin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nasyonal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laj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andikap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>.</w:t>
      </w:r>
    </w:p>
    <w:bookmarkEnd w:id="0"/>
    <w:p w14:paraId="1B7B9AF5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Optional: [Name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benefisye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aktyèlman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egzansyon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religious and/or conscience</w:t>
      </w:r>
      <w:r>
        <w:rPr>
          <w:rFonts w:ascii="Times New Roman" w:eastAsia="Times New Roman" w:hAnsi="Times New Roman"/>
          <w:sz w:val="24"/>
          <w:szCs w:val="24"/>
        </w:rPr>
        <w:t xml:space="preserve">]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Biwo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HHS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Sivil, ki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egzante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the covered entity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respè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list provisions of Section 1557 to which the exemption applies, and the scope/terms of that exemption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6FF472F5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  <w:r>
        <w:rPr>
          <w:rFonts w:ascii="Times New Roman" w:hAnsi="Times New Roman"/>
          <w:sz w:val="24"/>
          <w:szCs w:val="24"/>
        </w:rPr>
        <w:tab/>
        <w:t>[</w:t>
      </w:r>
      <w:r>
        <w:rPr>
          <w:rFonts w:ascii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hAnsi="Times New Roman"/>
          <w:sz w:val="24"/>
          <w:szCs w:val="24"/>
        </w:rPr>
        <w:t>]:</w:t>
      </w:r>
    </w:p>
    <w:p w14:paraId="0FEB0590" w14:textId="58D6FB11" w:rsidR="0043456B" w:rsidRPr="003D1E7B" w:rsidRDefault="00102A7B" w:rsidP="003D1E7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r w:rsidRPr="003D1E7B">
        <w:rPr>
          <w:rFonts w:ascii="Times New Roman" w:eastAsia="Times New Roman" w:hAnsi="Times New Roman"/>
          <w:sz w:val="24"/>
          <w:szCs w:val="24"/>
        </w:rPr>
        <w:t xml:space="preserve">Bay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moun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ki gen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andikap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modifikasyon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rezonab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ansanm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èd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e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siplemantè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apwopriye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gratis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ka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kominike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byen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avèk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nou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tankou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>:</w:t>
      </w:r>
    </w:p>
    <w:p w14:paraId="46410FCC" w14:textId="51853D25" w:rsidR="0043456B" w:rsidRPr="003D1E7B" w:rsidRDefault="00102A7B" w:rsidP="003D1E7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080" w:firstLine="360"/>
        <w:rPr>
          <w:rFonts w:ascii="Times New Roman" w:hAnsi="Times New Roman"/>
          <w:sz w:val="24"/>
          <w:szCs w:val="24"/>
        </w:rPr>
      </w:pP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Entèprèt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kalifye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langaj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siy</w:t>
      </w:r>
      <w:proofErr w:type="spellEnd"/>
    </w:p>
    <w:p w14:paraId="4907DE93" w14:textId="0E78912F" w:rsidR="0043456B" w:rsidRPr="003D1E7B" w:rsidRDefault="00102A7B" w:rsidP="003D1E7B">
      <w:pPr>
        <w:pStyle w:val="ListParagraph"/>
        <w:widowControl w:val="0"/>
        <w:numPr>
          <w:ilvl w:val="1"/>
          <w:numId w:val="3"/>
        </w:numPr>
        <w:autoSpaceDE w:val="0"/>
        <w:autoSpaceDN w:val="0"/>
        <w:adjustRightInd w:val="0"/>
        <w:spacing w:after="0" w:line="480" w:lineRule="auto"/>
        <w:ind w:left="1080" w:firstLine="360"/>
        <w:rPr>
          <w:rFonts w:ascii="Times New Roman" w:hAnsi="Times New Roman"/>
          <w:sz w:val="24"/>
          <w:szCs w:val="24"/>
        </w:rPr>
      </w:pP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Enfòmasyon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alekri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lòt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fòma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(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gwo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lèt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odyo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fòma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elektwonik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aksesib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lòt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fòma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>).</w:t>
      </w:r>
    </w:p>
    <w:p w14:paraId="4DF28298" w14:textId="73D4B74C" w:rsidR="0043456B" w:rsidRDefault="00102A7B" w:rsidP="003D1E7B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after="0" w:line="480" w:lineRule="auto"/>
        <w:ind w:left="0" w:firstLine="108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 Ofri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èd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lang gratis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moun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lang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prensipal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Anglè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ki ka gen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ladan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</w:t>
      </w:r>
    </w:p>
    <w:p w14:paraId="6B88EF36" w14:textId="2A2B6DB1" w:rsidR="0043456B" w:rsidRPr="003D1E7B" w:rsidRDefault="00102A7B" w:rsidP="003D1E7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Entèprèt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kalifye</w:t>
      </w:r>
      <w:proofErr w:type="spellEnd"/>
    </w:p>
    <w:p w14:paraId="7F4DDD54" w14:textId="4D1DE3AD" w:rsidR="0043456B" w:rsidRPr="003D1E7B" w:rsidRDefault="00102A7B" w:rsidP="003D1E7B">
      <w:pPr>
        <w:pStyle w:val="ListParagraph"/>
        <w:widowControl w:val="0"/>
        <w:numPr>
          <w:ilvl w:val="1"/>
          <w:numId w:val="4"/>
        </w:numPr>
        <w:autoSpaceDE w:val="0"/>
        <w:autoSpaceDN w:val="0"/>
        <w:adjustRightInd w:val="0"/>
        <w:spacing w:after="0" w:line="480" w:lineRule="auto"/>
        <w:ind w:left="1800"/>
        <w:rPr>
          <w:rFonts w:ascii="Times New Roman" w:hAnsi="Times New Roman"/>
          <w:sz w:val="24"/>
          <w:szCs w:val="24"/>
        </w:rPr>
      </w:pP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lastRenderedPageBreak/>
        <w:t>Enfòmasyon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ki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ekri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 w:rsidRPr="003D1E7B">
        <w:rPr>
          <w:rFonts w:ascii="Times New Roman" w:eastAsia="Times New Roman" w:hAnsi="Times New Roman"/>
          <w:sz w:val="24"/>
          <w:szCs w:val="24"/>
        </w:rPr>
        <w:t>lòt</w:t>
      </w:r>
      <w:proofErr w:type="spellEnd"/>
      <w:r w:rsidRPr="003D1E7B">
        <w:rPr>
          <w:rFonts w:ascii="Times New Roman" w:eastAsia="Times New Roman" w:hAnsi="Times New Roman"/>
          <w:sz w:val="24"/>
          <w:szCs w:val="24"/>
        </w:rPr>
        <w:t xml:space="preserve"> lang.</w:t>
      </w:r>
    </w:p>
    <w:p w14:paraId="6930E350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 </w:t>
      </w:r>
      <w:r>
        <w:rPr>
          <w:rFonts w:ascii="Times New Roman" w:eastAsia="Times New Roman" w:hAnsi="Times New Roman"/>
          <w:sz w:val="24"/>
          <w:szCs w:val="24"/>
        </w:rPr>
        <w:tab/>
        <w:t xml:space="preserve">Si w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bezwen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modifikasyon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rezonab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èd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siplemantè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ki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apwopriye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èd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lang,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kontakte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Civil Rights Coordinator</w:t>
      </w:r>
      <w:r>
        <w:rPr>
          <w:rFonts w:ascii="Times New Roman" w:eastAsia="Times New Roman" w:hAnsi="Times New Roman"/>
          <w:sz w:val="24"/>
          <w:szCs w:val="24"/>
        </w:rPr>
        <w:t>].</w:t>
      </w:r>
    </w:p>
    <w:p w14:paraId="138D6163" w14:textId="77777777" w:rsidR="0043456B" w:rsidRDefault="00102A7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Si w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panse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</w:t>
      </w:r>
      <w:r>
        <w:rPr>
          <w:rFonts w:ascii="Times New Roman" w:eastAsia="Times New Roman" w:hAnsi="Times New Roman"/>
          <w:sz w:val="24"/>
          <w:szCs w:val="24"/>
        </w:rPr>
        <w:t xml:space="preserve">]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li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diskriminasyon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lòt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fason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sou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baz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ras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koulè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peyi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soti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laj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andikap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gendwa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doleyans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bò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kote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>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mailing address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telephone number</w:t>
      </w:r>
      <w:r>
        <w:rPr>
          <w:rFonts w:ascii="Times New Roman" w:eastAsia="Times New Roman" w:hAnsi="Times New Roman"/>
          <w:sz w:val="24"/>
          <w:szCs w:val="24"/>
        </w:rPr>
        <w:t xml:space="preserve"> 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TTY number—if covered entity has one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fax</w:t>
      </w:r>
      <w:r>
        <w:rPr>
          <w:rFonts w:ascii="Times New Roman" w:eastAsia="Times New Roman" w:hAnsi="Times New Roman"/>
          <w:sz w:val="24"/>
          <w:szCs w:val="24"/>
        </w:rPr>
        <w:t>],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email</w:t>
      </w:r>
      <w:r>
        <w:rPr>
          <w:rFonts w:ascii="Times New Roman" w:eastAsia="Times New Roman" w:hAnsi="Times New Roman"/>
          <w:sz w:val="24"/>
          <w:szCs w:val="24"/>
        </w:rPr>
        <w:t xml:space="preserve">]. Ou ka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fè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doleyans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pèsòn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lapòs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faks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imèl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. Si w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bezwen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èd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prezante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doleyans</w:t>
      </w:r>
      <w:proofErr w:type="spellEnd"/>
      <w:r>
        <w:rPr>
          <w:rFonts w:ascii="Times New Roman" w:eastAsia="Times New Roman" w:hAnsi="Times New Roman"/>
          <w:sz w:val="24"/>
          <w:szCs w:val="24"/>
        </w:rPr>
        <w:t>,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and title of Civil Rights Coordinator</w:t>
      </w:r>
      <w:r>
        <w:rPr>
          <w:rFonts w:ascii="Times New Roman" w:eastAsia="Times New Roman" w:hAnsi="Times New Roman"/>
          <w:sz w:val="24"/>
          <w:szCs w:val="24"/>
        </w:rPr>
        <w:t xml:space="preserve">]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disponib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ede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w. </w:t>
      </w:r>
    </w:p>
    <w:p w14:paraId="31DDC6F7" w14:textId="77777777" w:rsidR="0043456B" w:rsidRDefault="00102A7B">
      <w:pPr>
        <w:spacing w:after="0" w:line="480" w:lineRule="auto"/>
        <w:ind w:firstLine="720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Ou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kapab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depoze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yon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plent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sivil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mwayen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elektwonik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Biwo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Sivil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Depatman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Sante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ak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Sèvis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Sosyal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Etazini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,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Pòtay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Biwo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Sivil la gen sou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Entènèt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Plent, ki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disponib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hyperlink r:id="rId10" w:history="1">
        <w:r w:rsidR="0043456B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https://ocrportal.hhs.gov/ocr/portal/lobby.jsf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oswa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lapòs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osinon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pa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telefòn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nan:</w:t>
      </w:r>
    </w:p>
    <w:p w14:paraId="2426CDD2" w14:textId="77777777" w:rsidR="0043456B" w:rsidRDefault="0043456B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7FB2ADD4" w14:textId="77777777" w:rsidR="0043456B" w:rsidRDefault="00102A7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U.S. Department of Health and </w:t>
      </w:r>
      <w:r>
        <w:rPr>
          <w:rFonts w:ascii="Times New Roman" w:eastAsia="Times New Roman" w:hAnsi="Times New Roman"/>
          <w:sz w:val="24"/>
          <w:szCs w:val="24"/>
        </w:rPr>
        <w:t>Human Services</w:t>
      </w:r>
    </w:p>
    <w:p w14:paraId="04C3953B" w14:textId="77777777" w:rsidR="0043456B" w:rsidRDefault="00102A7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200 Independence Avenue, SW</w:t>
      </w:r>
    </w:p>
    <w:p w14:paraId="5E40AB9C" w14:textId="77777777" w:rsidR="0043456B" w:rsidRDefault="00102A7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Room 509F, HHH Building</w:t>
      </w:r>
    </w:p>
    <w:p w14:paraId="72045BD5" w14:textId="77777777" w:rsidR="0043456B" w:rsidRDefault="00102A7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Washington, D.C. 20201 </w:t>
      </w:r>
    </w:p>
    <w:p w14:paraId="2C43E441" w14:textId="77777777" w:rsidR="0043456B" w:rsidRDefault="00102A7B">
      <w:pPr>
        <w:spacing w:after="0"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1-800-368-1019, 800-537-7697 (TDD)</w:t>
      </w:r>
    </w:p>
    <w:p w14:paraId="43985E6A" w14:textId="77777777" w:rsidR="0043456B" w:rsidRDefault="0043456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</w:p>
    <w:p w14:paraId="476AE951" w14:textId="77777777" w:rsidR="0043456B" w:rsidRDefault="00102A7B">
      <w:pPr>
        <w:widowControl w:val="0"/>
        <w:autoSpaceDE w:val="0"/>
        <w:autoSpaceDN w:val="0"/>
        <w:adjustRightInd w:val="0"/>
        <w:spacing w:after="0" w:line="480" w:lineRule="auto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eastAsia="Times New Roman" w:hAnsi="Times New Roman"/>
          <w:sz w:val="24"/>
          <w:szCs w:val="24"/>
        </w:rPr>
        <w:t>Fòm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pou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pote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plent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yo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disponib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nan </w:t>
      </w:r>
      <w:hyperlink r:id="rId11" w:history="1">
        <w:r w:rsidR="0043456B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http://www.hhs.gov/ocr/office/file/index.html</w:t>
        </w:r>
      </w:hyperlink>
      <w:r>
        <w:rPr>
          <w:rFonts w:ascii="Times New Roman" w:eastAsia="Times New Roman" w:hAnsi="Times New Roman"/>
          <w:sz w:val="24"/>
          <w:szCs w:val="24"/>
        </w:rPr>
        <w:t xml:space="preserve">. </w:t>
      </w:r>
    </w:p>
    <w:p w14:paraId="6B8595F9" w14:textId="77777777" w:rsidR="0043456B" w:rsidRDefault="00102A7B">
      <w:pPr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[</w:t>
      </w:r>
      <w:r>
        <w:rPr>
          <w:rFonts w:ascii="Times New Roman" w:eastAsia="Times New Roman" w:hAnsi="Times New Roman"/>
          <w:b/>
          <w:bCs/>
          <w:sz w:val="24"/>
          <w:szCs w:val="24"/>
        </w:rPr>
        <w:t>If applicable:</w:t>
      </w:r>
      <w:r>
        <w:rPr>
          <w:rFonts w:ascii="Times New Roman" w:eastAsia="Times New Roman" w:hAnsi="Times New Roman"/>
          <w:sz w:val="24"/>
          <w:szCs w:val="24"/>
        </w:rPr>
        <w:t xml:space="preserve"> Avi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sa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a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disponib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sou sit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entènèt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[</w:t>
      </w:r>
      <w:r>
        <w:rPr>
          <w:rFonts w:ascii="Times New Roman" w:eastAsia="Times New Roman" w:hAnsi="Times New Roman"/>
          <w:b/>
          <w:bCs/>
          <w:sz w:val="24"/>
          <w:szCs w:val="24"/>
        </w:rPr>
        <w:t>name of covered entity's</w:t>
      </w:r>
      <w:r>
        <w:rPr>
          <w:rFonts w:ascii="Times New Roman" w:eastAsia="Times New Roman" w:hAnsi="Times New Roman"/>
          <w:sz w:val="24"/>
          <w:szCs w:val="24"/>
        </w:rPr>
        <w:t>]: [</w:t>
      </w:r>
      <w:r>
        <w:rPr>
          <w:rFonts w:ascii="Times New Roman" w:eastAsia="Times New Roman" w:hAnsi="Times New Roman"/>
          <w:b/>
          <w:bCs/>
          <w:sz w:val="24"/>
          <w:szCs w:val="24"/>
        </w:rPr>
        <w:t>insert covered entity’s URL</w:t>
      </w:r>
      <w:r>
        <w:rPr>
          <w:rFonts w:ascii="Times New Roman" w:eastAsia="Times New Roman" w:hAnsi="Times New Roman"/>
          <w:sz w:val="24"/>
          <w:szCs w:val="24"/>
        </w:rPr>
        <w:t xml:space="preserve">]]. </w:t>
      </w:r>
    </w:p>
    <w:sectPr w:rsidR="004345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547139" w14:textId="77777777" w:rsidR="009E4B0D" w:rsidRDefault="009E4B0D">
      <w:pPr>
        <w:spacing w:after="0" w:line="240" w:lineRule="auto"/>
      </w:pPr>
      <w:r>
        <w:separator/>
      </w:r>
    </w:p>
  </w:endnote>
  <w:endnote w:type="continuationSeparator" w:id="0">
    <w:p w14:paraId="4AEC56E3" w14:textId="77777777" w:rsidR="009E4B0D" w:rsidRDefault="009E4B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D1733" w14:textId="77777777" w:rsidR="009E4B0D" w:rsidRDefault="009E4B0D">
      <w:pPr>
        <w:spacing w:after="0" w:line="240" w:lineRule="auto"/>
      </w:pPr>
      <w:r>
        <w:separator/>
      </w:r>
    </w:p>
  </w:footnote>
  <w:footnote w:type="continuationSeparator" w:id="0">
    <w:p w14:paraId="66FF30CF" w14:textId="77777777" w:rsidR="009E4B0D" w:rsidRDefault="009E4B0D">
      <w:pPr>
        <w:spacing w:after="0" w:line="240" w:lineRule="auto"/>
      </w:pPr>
      <w:r>
        <w:continuationSeparator/>
      </w:r>
    </w:p>
  </w:footnote>
  <w:footnote w:id="1">
    <w:p w14:paraId="11072201" w14:textId="77777777" w:rsidR="0043456B" w:rsidRDefault="00102A7B">
      <w:pPr>
        <w:pStyle w:val="FootnoteText"/>
        <w:rPr>
          <w:b/>
          <w:bCs/>
        </w:rPr>
      </w:pPr>
      <w:r>
        <w:rPr>
          <w:rStyle w:val="FootnoteReference"/>
          <w:b/>
          <w:bCs/>
        </w:rPr>
        <w:footnoteRef/>
      </w:r>
      <w:r>
        <w:rPr>
          <w:b/>
          <w:bCs/>
        </w:rPr>
        <w:t xml:space="preserve"> </w:t>
      </w:r>
      <w:r>
        <w:rPr>
          <w:rFonts w:ascii="Times New Roman" w:hAnsi="Times New Roman"/>
          <w:b/>
          <w:bCs/>
        </w:rPr>
        <w:t>This language/approach is not required under Section 1557 regulations.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3166AC5"/>
    <w:multiLevelType w:val="hybridMultilevel"/>
    <w:tmpl w:val="C4AE01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62065DAD"/>
    <w:multiLevelType w:val="hybridMultilevel"/>
    <w:tmpl w:val="FE0E107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D4510E"/>
    <w:multiLevelType w:val="hybridMultilevel"/>
    <w:tmpl w:val="099AA108"/>
    <w:lvl w:ilvl="0" w:tplc="7D3E19DA">
      <w:numFmt w:val="bullet"/>
      <w:lvlText w:val="•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7FCE528A"/>
    <w:multiLevelType w:val="hybridMultilevel"/>
    <w:tmpl w:val="A00C9BA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62028152">
    <w:abstractNumId w:val="0"/>
  </w:num>
  <w:num w:numId="2" w16cid:durableId="1875579142">
    <w:abstractNumId w:val="2"/>
  </w:num>
  <w:num w:numId="3" w16cid:durableId="53745705">
    <w:abstractNumId w:val="3"/>
  </w:num>
  <w:num w:numId="4" w16cid:durableId="12737032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56B"/>
    <w:rsid w:val="00102A7B"/>
    <w:rsid w:val="001B3520"/>
    <w:rsid w:val="003D1E7B"/>
    <w:rsid w:val="0043456B"/>
    <w:rsid w:val="009E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F5A33E"/>
  <w15:docId w15:val="{8FB908F5-49A3-4D5B-981B-8A718B4F7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1E7B"/>
    <w:pPr>
      <w:widowControl w:val="0"/>
      <w:autoSpaceDE w:val="0"/>
      <w:autoSpaceDN w:val="0"/>
      <w:adjustRightInd w:val="0"/>
      <w:spacing w:after="0" w:line="480" w:lineRule="auto"/>
      <w:outlineLvl w:val="0"/>
    </w:pPr>
    <w:rPr>
      <w:rFonts w:ascii="Times New Roman" w:hAnsi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pPr>
      <w:spacing w:after="0" w:line="240" w:lineRule="auto"/>
    </w:pPr>
    <w:rPr>
      <w:rFonts w:ascii="Calibri" w:eastAsia="Calibri" w:hAnsi="Calibri" w:cs="Times New Roman"/>
    </w:rPr>
  </w:style>
  <w:style w:type="character" w:styleId="UnresolvedMention">
    <w:name w:val="Unresolved Mention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rFonts w:ascii="Calibri" w:eastAsia="Calibri" w:hAnsi="Calibri" w:cs="Times New Roman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rFonts w:ascii="Calibri" w:eastAsia="Calibri" w:hAnsi="Calibri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3D1E7B"/>
    <w:rPr>
      <w:rFonts w:ascii="Times New Roman" w:eastAsia="Calibri" w:hAnsi="Times New Roman" w:cs="Times New Roman"/>
      <w:b/>
      <w:bCs/>
      <w:sz w:val="24"/>
      <w:szCs w:val="24"/>
    </w:rPr>
  </w:style>
  <w:style w:type="paragraph" w:styleId="ListParagraph">
    <w:name w:val="List Paragraph"/>
    <w:basedOn w:val="Normal"/>
    <w:uiPriority w:val="34"/>
    <w:qFormat/>
    <w:rsid w:val="003D1E7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www.hhs.gov/ocr/office/file/index.html" TargetMode="External"/><Relationship Id="rId5" Type="http://schemas.openxmlformats.org/officeDocument/2006/relationships/styles" Target="styles.xml"/><Relationship Id="rId10" Type="http://schemas.openxmlformats.org/officeDocument/2006/relationships/hyperlink" Target="https://ocrportal.hhs.gov/ocr/portal/lobby.js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2edf435-8945-4cc8-b5b0-e77e71eaa0bd" xsi:nil="true"/>
    <lcf76f155ced4ddcb4097134ff3c332f xmlns="205ec54d-6d5b-4e80-bb06-1b743e0785bd">
      <Terms xmlns="http://schemas.microsoft.com/office/infopath/2007/PartnerControls"/>
    </lcf76f155ced4ddcb4097134ff3c332f>
    <_dlc_DocId xmlns="f2edf435-8945-4cc8-b5b0-e77e71eaa0bd">SYKUJ4JEV7V4-1481070092-464909</_dlc_DocId>
    <_dlc_DocIdUrl xmlns="f2edf435-8945-4cc8-b5b0-e77e71eaa0bd">
      <Url>https://vnfw.sharepoint.com/sites/CompanyDocuments/_layouts/15/DocIdRedir.aspx?ID=SYKUJ4JEV7V4-1481070092-464909</Url>
      <Description>SYKUJ4JEV7V4-1481070092-464909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91D2AEA-0F31-490F-9702-B1730945CE38}"/>
</file>

<file path=customXml/itemProps2.xml><?xml version="1.0" encoding="utf-8"?>
<ds:datastoreItem xmlns:ds="http://schemas.openxmlformats.org/officeDocument/2006/customXml" ds:itemID="{46D69878-965A-4635-9C27-C66C6D9DA2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7E386CD-4CFD-4CCF-8484-D981CC8ACAA0}">
  <ds:schemaRefs>
    <ds:schemaRef ds:uri="http://schemas.microsoft.com/office/2006/metadata/properties"/>
    <ds:schemaRef ds:uri="http://schemas.microsoft.com/office/infopath/2007/PartnerControls"/>
    <ds:schemaRef ds:uri="e0ff914a-d913-4c94-90ab-7943a13d656d"/>
    <ds:schemaRef ds:uri="fd1b729e-18da-418f-a226-30d151841daf"/>
  </ds:schemaRefs>
</ds:datastoreItem>
</file>

<file path=customXml/itemProps4.xml><?xml version="1.0" encoding="utf-8"?>
<ds:datastoreItem xmlns:ds="http://schemas.openxmlformats.org/officeDocument/2006/customXml" ds:itemID="{72441876-5D56-4B2C-86D3-D52BF4BC8C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Non-Discrimination - Haitian</vt:lpstr>
    </vt:vector>
  </TitlesOfParts>
  <Company>DHHS</Company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Non-Discrimination - Haitian</dc:title>
  <dc:creator>HHS/OCR</dc:creator>
  <cp:lastModifiedBy>Heidi Buffenbarger</cp:lastModifiedBy>
  <cp:revision>2</cp:revision>
  <dcterms:created xsi:type="dcterms:W3CDTF">2025-01-02T15:56:00Z</dcterms:created>
  <dcterms:modified xsi:type="dcterms:W3CDTF">2025-01-02T15:56:00Z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0x0101001A6BEEC321956B43B7D3B4F9F1417CCA</vt:lpwstr>
  </property>
  <property fmtid="{D5CDD505-2E9C-101B-9397-08002B2CF9AE}" pid="3" name="_dlc_DocIdItemGuid">
    <vt:lpwstr>4a277e35-5e7a-474f-aefb-5a63c678da71</vt:lpwstr>
  </property>
</Properties>
</file>