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FF840" w14:textId="77777777" w:rsidR="00C86940" w:rsidRPr="00EC5825" w:rsidRDefault="00C8523B" w:rsidP="00EC5825">
      <w:pPr>
        <w:pStyle w:val="Heading1"/>
      </w:pPr>
      <w:r w:rsidRPr="00EC5825">
        <w:t>Sample Notice Informing Individuals About Nondiscrimination and Accessibility Requirements and Sample Nondiscrimination Statement:</w:t>
      </w:r>
    </w:p>
    <w:p w14:paraId="10339C6C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Takoorku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Sharci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Darro</w:t>
      </w:r>
    </w:p>
    <w:p w14:paraId="2704A7AA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dhaqantaa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shuruucda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xuquuqda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madaniga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Fadaraalka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khuseeya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mana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samayso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takoor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salaysan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qoomiyad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midab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qofku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waddanka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uu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jeedo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da’,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naafonimo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waafaqsan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uu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koobo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takoorka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lagu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faahfaahiyey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45 CFR § 92.101(a)(2)) 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</w:t>
      </w:r>
      <w:r>
        <w:rPr>
          <w:rFonts w:ascii="Times New Roman" w:eastAsia="Times New Roman" w:hAnsi="Times New Roman"/>
          <w:sz w:val="24"/>
          <w:szCs w:val="24"/>
        </w:rPr>
        <w:t xml:space="preserve"> (ama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uu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jiraan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sifooyinka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jiraan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astaamaha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jinsiyada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badan;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uurka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xaaladaha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xiriira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doorashada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aqoonsiga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qalad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aaminsanaanta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>).</w:t>
      </w:r>
      <w:r>
        <w:rPr>
          <w:rStyle w:val="FootnoteReference"/>
          <w:rFonts w:ascii="Times New Roman" w:eastAsia="Times New Roman" w:hAnsi="Times New Roman"/>
          <w:b/>
          <w:bCs/>
          <w:sz w:val="24"/>
          <w:szCs w:val="24"/>
        </w:rPr>
        <w:footnoteReference w:id="1"/>
      </w:r>
      <w:r>
        <w:rPr>
          <w:rFonts w:ascii="Times New Roman" w:eastAsia="Times New Roman" w:hAnsi="Times New Roman"/>
          <w:sz w:val="24"/>
          <w:szCs w:val="24"/>
        </w:rPr>
        <w:t>] [</w:t>
      </w:r>
      <w:bookmarkStart w:id="0" w:name="_Hlk132272512"/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dadka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kuma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kala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takoorto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qoomiyad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midab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waddanka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qofku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jeedo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da’,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naafonimo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bookmarkEnd w:id="0"/>
    <w:p w14:paraId="78A0E2B8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 [Name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hadda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haysataa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qiil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religious and/or conscience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dhaafid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heshay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Xafiiska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HHS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Xuquuqda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Madaniga,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dhaafaya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in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dhaqanto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list provisions of Section 1557 to which the exemption applies, and the scope/terms of that exemption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4F26B55D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  <w:t>[</w:t>
      </w:r>
      <w:r>
        <w:rPr>
          <w:rFonts w:ascii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hAnsi="Times New Roman"/>
          <w:sz w:val="24"/>
          <w:szCs w:val="24"/>
        </w:rPr>
        <w:t>]:</w:t>
      </w:r>
    </w:p>
    <w:p w14:paraId="1B0888D4" w14:textId="69F1CA34" w:rsidR="00C86940" w:rsidRPr="00EC5825" w:rsidRDefault="00C8523B" w:rsidP="00EC58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Waxay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siisaa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dadka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naafada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 wax-ka-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baddalo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macquul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qalab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caawinaad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adeegyo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bilaash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habboon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ay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wax-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ool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noogula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xiriiraan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sida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>:</w:t>
      </w:r>
    </w:p>
    <w:p w14:paraId="3175F0E7" w14:textId="56A753DA" w:rsidR="00C86940" w:rsidRPr="00EC5825" w:rsidRDefault="00C8523B" w:rsidP="00EC5825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Tarjumaano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luuqadda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dadka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maqalka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la’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muctarif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</w:t>
      </w:r>
    </w:p>
    <w:p w14:paraId="14A79720" w14:textId="3BF0FBF3" w:rsidR="00C86940" w:rsidRPr="00EC5825" w:rsidRDefault="00C8523B" w:rsidP="00EC5825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Macluumaad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u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qoran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qaabab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kale (far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waawayn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, cod,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qaabab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elektaroonig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la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adeegsan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karo,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qaabab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kale).</w:t>
      </w:r>
    </w:p>
    <w:p w14:paraId="7C5D6BDB" w14:textId="1BA78160" w:rsidR="00C86940" w:rsidRDefault="00C8523B" w:rsidP="00EC582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Siiya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kaalmada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luuqadda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bilaash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dadka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luuqaddooda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koowaad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lastRenderedPageBreak/>
        <w:t>aysan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ahayn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Ingiriisi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</w:t>
      </w:r>
    </w:p>
    <w:p w14:paraId="26FFAA78" w14:textId="4978324C" w:rsidR="00C86940" w:rsidRPr="00EC5825" w:rsidRDefault="00C8523B" w:rsidP="00EC5825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Tarjumaano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muctarif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ah</w:t>
      </w:r>
    </w:p>
    <w:p w14:paraId="393B8573" w14:textId="492BF6F4" w:rsidR="00C86940" w:rsidRPr="00EC5825" w:rsidRDefault="00C8523B" w:rsidP="00EC5825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Macluumaad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qoran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C5825">
        <w:rPr>
          <w:rFonts w:ascii="Times New Roman" w:eastAsia="Times New Roman" w:hAnsi="Times New Roman"/>
          <w:sz w:val="24"/>
          <w:szCs w:val="24"/>
        </w:rPr>
        <w:t>luuqado</w:t>
      </w:r>
      <w:proofErr w:type="spellEnd"/>
      <w:r w:rsidRPr="00EC5825">
        <w:rPr>
          <w:rFonts w:ascii="Times New Roman" w:eastAsia="Times New Roman" w:hAnsi="Times New Roman"/>
          <w:sz w:val="24"/>
          <w:szCs w:val="24"/>
        </w:rPr>
        <w:t xml:space="preserve"> kale.</w:t>
      </w:r>
    </w:p>
    <w:p w14:paraId="3B7B6E09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/>
          <w:sz w:val="24"/>
          <w:szCs w:val="24"/>
        </w:rPr>
        <w:t>Haddaad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baahan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tahay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wax-ka-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baddalo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macquul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qalab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caawinaad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habboon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kaalmada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luuqadda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ah, la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xiriir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Civil Rights Coordinator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09392045" w14:textId="77777777" w:rsidR="00C86940" w:rsidRDefault="00C8523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Haddaad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rumaysan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tahay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in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fashilantay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inay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siiso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adeegyadan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kale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takoortay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iyadoo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duulaysa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qoomiyad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midab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waddanka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jeedo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da’,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naafonimo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jinsi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gudbin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kartaa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ashkato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mailing address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telephone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</w:rPr>
        <w:t>number</w:t>
      </w:r>
      <w:r>
        <w:rPr>
          <w:rFonts w:ascii="Times New Roman" w:eastAsia="Times New Roman" w:hAnsi="Times New Roman"/>
          <w:sz w:val="24"/>
          <w:szCs w:val="24"/>
        </w:rPr>
        <w:t xml:space="preserve"> ]</w:t>
      </w:r>
      <w:proofErr w:type="gramEnd"/>
      <w:r>
        <w:rPr>
          <w:rFonts w:ascii="Times New Roman" w:eastAsia="Times New Roman" w:hAnsi="Times New Roman"/>
          <w:sz w:val="24"/>
          <w:szCs w:val="24"/>
        </w:rPr>
        <w:t>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TTY number—if covered entity has one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fax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email</w:t>
      </w:r>
      <w:r>
        <w:rPr>
          <w:rFonts w:ascii="Times New Roman" w:eastAsia="Times New Roman" w:hAnsi="Times New Roman"/>
          <w:sz w:val="24"/>
          <w:szCs w:val="24"/>
        </w:rPr>
        <w:t xml:space="preserve">].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gudbin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kartaa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ashkato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fool ka fool ah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boostada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fakas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iimeyl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ahaan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Haddaad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baahan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tahay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caawimo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gudbinta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ashkato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ayaa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diyaar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 ah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inuu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caawiyo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. </w:t>
      </w:r>
    </w:p>
    <w:p w14:paraId="6F97B81A" w14:textId="77777777" w:rsidR="00C86940" w:rsidRDefault="00C8523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Waxaad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sidoo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kale 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gudbin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kartaa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cabasho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Waaxda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Adeegyada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Caafimaadka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Aadanaha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Maraykanka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Xafiiska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Xuquuqda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Madaniga,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adigoo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elektaroonig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 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marinaya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Boortalka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Cabashada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Xuquuqda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Madaniga </w:t>
      </w:r>
      <w:hyperlink r:id="rId10" w:history="1">
        <w:r w:rsidR="00C86940">
          <w:rPr>
            <w:rFonts w:ascii="Times New Roman" w:eastAsia="Times New Roman" w:hAnsi="Times New Roman"/>
            <w:color w:val="0000FF"/>
            <w:sz w:val="24"/>
            <w:szCs w:val="24"/>
          </w:rPr>
          <w:t>https://ocrportal.hhs.gov/ocr/portal/lobby.jsf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,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adigoo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adeegsanaya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boostada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ama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taleefanka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ah:</w:t>
      </w:r>
    </w:p>
    <w:p w14:paraId="2A7EB0C3" w14:textId="77777777" w:rsidR="00C86940" w:rsidRDefault="00C8694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94FF14B" w14:textId="77777777" w:rsidR="00C86940" w:rsidRDefault="00C8523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U.S. Department of Health and Human Services</w:t>
      </w:r>
    </w:p>
    <w:p w14:paraId="6AE8BCE2" w14:textId="77777777" w:rsidR="00C86940" w:rsidRDefault="00C8523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200 Independence Avenue, SW</w:t>
      </w:r>
    </w:p>
    <w:p w14:paraId="7DA326DB" w14:textId="77777777" w:rsidR="00C86940" w:rsidRDefault="00C8523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Room 509F, HHH Building</w:t>
      </w:r>
    </w:p>
    <w:p w14:paraId="77168A07" w14:textId="77777777" w:rsidR="00C86940" w:rsidRDefault="00C8523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Washington, D.C. 20201 </w:t>
      </w:r>
    </w:p>
    <w:p w14:paraId="36BA3318" w14:textId="77777777" w:rsidR="00C86940" w:rsidRDefault="00C8523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1-800-368-1019, 800-537-7697 (TDD)</w:t>
      </w:r>
    </w:p>
    <w:p w14:paraId="2046DFA3" w14:textId="77777777" w:rsidR="00C86940" w:rsidRDefault="00C86940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9FE215E" w14:textId="77777777" w:rsidR="00C86940" w:rsidRDefault="00C8523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lastRenderedPageBreak/>
        <w:t>Foomamka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cabashada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heli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hyperlink r:id="rId11" w:history="1">
        <w:r w:rsidR="00C86940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http://www.hhs.gov/ocr/office/file/index.html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. </w:t>
      </w:r>
    </w:p>
    <w:p w14:paraId="0552F2FC" w14:textId="77777777" w:rsidR="00C86940" w:rsidRDefault="00C8523B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If applicable: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Ogaysiiskan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waxa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heli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entity's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websaytkeeda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insert covered entity’s URL</w:t>
      </w:r>
      <w:r>
        <w:rPr>
          <w:rFonts w:ascii="Times New Roman" w:eastAsia="Times New Roman" w:hAnsi="Times New Roman"/>
          <w:sz w:val="24"/>
          <w:szCs w:val="24"/>
        </w:rPr>
        <w:t xml:space="preserve">]]. </w:t>
      </w:r>
    </w:p>
    <w:sectPr w:rsidR="00C869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7A862" w14:textId="77777777" w:rsidR="00364491" w:rsidRDefault="00364491">
      <w:pPr>
        <w:spacing w:after="0" w:line="240" w:lineRule="auto"/>
      </w:pPr>
      <w:r>
        <w:separator/>
      </w:r>
    </w:p>
  </w:endnote>
  <w:endnote w:type="continuationSeparator" w:id="0">
    <w:p w14:paraId="7E4BCCE7" w14:textId="77777777" w:rsidR="00364491" w:rsidRDefault="00364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9744E" w14:textId="77777777" w:rsidR="00364491" w:rsidRDefault="00364491">
      <w:pPr>
        <w:spacing w:after="0" w:line="240" w:lineRule="auto"/>
      </w:pPr>
      <w:r>
        <w:separator/>
      </w:r>
    </w:p>
  </w:footnote>
  <w:footnote w:type="continuationSeparator" w:id="0">
    <w:p w14:paraId="3810B02E" w14:textId="77777777" w:rsidR="00364491" w:rsidRDefault="00364491">
      <w:pPr>
        <w:spacing w:after="0" w:line="240" w:lineRule="auto"/>
      </w:pPr>
      <w:r>
        <w:continuationSeparator/>
      </w:r>
    </w:p>
  </w:footnote>
  <w:footnote w:id="1">
    <w:p w14:paraId="5C44B901" w14:textId="77777777" w:rsidR="00C86940" w:rsidRDefault="00C8523B">
      <w:pPr>
        <w:pStyle w:val="FootnoteText"/>
        <w:rPr>
          <w:b/>
          <w:bCs/>
        </w:rPr>
      </w:pPr>
      <w:r>
        <w:rPr>
          <w:rStyle w:val="FootnoteReference"/>
          <w:b/>
          <w:bCs/>
        </w:rPr>
        <w:footnoteRef/>
      </w:r>
      <w:r>
        <w:rPr>
          <w:b/>
          <w:bCs/>
        </w:rPr>
        <w:t xml:space="preserve"> </w:t>
      </w:r>
      <w:r>
        <w:rPr>
          <w:rFonts w:ascii="Times New Roman" w:hAnsi="Times New Roman"/>
          <w:b/>
          <w:bCs/>
        </w:rPr>
        <w:t>This 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10969"/>
    <w:multiLevelType w:val="hybridMultilevel"/>
    <w:tmpl w:val="84C87E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72B59"/>
    <w:multiLevelType w:val="hybridMultilevel"/>
    <w:tmpl w:val="C47E9208"/>
    <w:lvl w:ilvl="0" w:tplc="48EE412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1976A8"/>
    <w:multiLevelType w:val="hybridMultilevel"/>
    <w:tmpl w:val="BAA876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CA83E24"/>
    <w:multiLevelType w:val="hybridMultilevel"/>
    <w:tmpl w:val="48BE26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776429">
    <w:abstractNumId w:val="2"/>
  </w:num>
  <w:num w:numId="2" w16cid:durableId="499388037">
    <w:abstractNumId w:val="1"/>
  </w:num>
  <w:num w:numId="3" w16cid:durableId="1507134006">
    <w:abstractNumId w:val="3"/>
  </w:num>
  <w:num w:numId="4" w16cid:durableId="2054384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40"/>
    <w:rsid w:val="00364491"/>
    <w:rsid w:val="00C8523B"/>
    <w:rsid w:val="00C86940"/>
    <w:rsid w:val="00EC5825"/>
    <w:rsid w:val="00F8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36003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5825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EC5825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C5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SYKUJ4JEV7V4-1481070092-464904</_dlc_DocId>
    <_dlc_DocIdUrl xmlns="f2edf435-8945-4cc8-b5b0-e77e71eaa0bd">
      <Url>https://vnfw.sharepoint.com/sites/CompanyDocuments/_layouts/15/DocIdRedir.aspx?ID=SYKUJ4JEV7V4-1481070092-464904</Url>
      <Description>SYKUJ4JEV7V4-1481070092-464904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AF62A83-044A-4327-82C0-9DEDFD798812}"/>
</file>

<file path=customXml/itemProps2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4.xml><?xml version="1.0" encoding="utf-8"?>
<ds:datastoreItem xmlns:ds="http://schemas.openxmlformats.org/officeDocument/2006/customXml" ds:itemID="{C42D6445-D1C4-45EA-ACC6-2678D003AA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Non-Discrimination - Somali</vt:lpstr>
    </vt:vector>
  </TitlesOfParts>
  <Company>DHHS</Company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 Somali</dc:title>
  <dc:creator>HHS/OCR</dc:creator>
  <cp:lastModifiedBy>Heidi Buffenbarger</cp:lastModifiedBy>
  <cp:revision>2</cp:revision>
  <dcterms:created xsi:type="dcterms:W3CDTF">2025-01-02T15:59:00Z</dcterms:created>
  <dcterms:modified xsi:type="dcterms:W3CDTF">2025-01-02T15:59:00Z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88e53cde-b94a-4e16-ae0f-a326a36f3445</vt:lpwstr>
  </property>
</Properties>
</file>